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6B870" w14:textId="7D2EB6D3" w:rsidR="00111A41" w:rsidRDefault="00111A41" w:rsidP="003D1905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CZ</w:t>
      </w:r>
    </w:p>
    <w:p w14:paraId="7065A1B0" w14:textId="514F1C1F" w:rsidR="003D1905" w:rsidRDefault="003D1905" w:rsidP="003D1905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A/ </w:t>
      </w:r>
      <w:r w:rsidRPr="003D1905">
        <w:rPr>
          <w:b/>
          <w:bCs/>
          <w:sz w:val="27"/>
          <w:szCs w:val="27"/>
        </w:rPr>
        <w:t xml:space="preserve">Postup urychlení </w:t>
      </w:r>
      <w:proofErr w:type="spellStart"/>
      <w:r w:rsidRPr="003D1905">
        <w:rPr>
          <w:b/>
          <w:bCs/>
          <w:sz w:val="27"/>
          <w:szCs w:val="27"/>
        </w:rPr>
        <w:t>patinace</w:t>
      </w:r>
      <w:proofErr w:type="spellEnd"/>
      <w:r w:rsidRPr="003D1905">
        <w:rPr>
          <w:b/>
          <w:bCs/>
          <w:sz w:val="27"/>
          <w:szCs w:val="27"/>
        </w:rPr>
        <w:t xml:space="preserve"> </w:t>
      </w:r>
      <w:proofErr w:type="spellStart"/>
      <w:r w:rsidRPr="003D1905">
        <w:rPr>
          <w:b/>
          <w:bCs/>
          <w:sz w:val="27"/>
          <w:szCs w:val="27"/>
        </w:rPr>
        <w:t>cortenu</w:t>
      </w:r>
      <w:proofErr w:type="spellEnd"/>
      <w:r>
        <w:rPr>
          <w:b/>
          <w:bCs/>
          <w:sz w:val="27"/>
          <w:szCs w:val="27"/>
        </w:rPr>
        <w:t>, varianta pomalejší</w:t>
      </w:r>
      <w:r w:rsidRPr="003D1905">
        <w:rPr>
          <w:b/>
          <w:bCs/>
          <w:sz w:val="27"/>
          <w:szCs w:val="27"/>
        </w:rPr>
        <w:t>:</w:t>
      </w:r>
    </w:p>
    <w:p w14:paraId="05F8C22B" w14:textId="77777777" w:rsidR="00AE2516" w:rsidRPr="003D1905" w:rsidRDefault="00AE2516" w:rsidP="003D1905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14:paraId="333DAE62" w14:textId="77777777" w:rsidR="003D1905" w:rsidRPr="003D1905" w:rsidRDefault="003D1905" w:rsidP="003D1905">
      <w:pPr>
        <w:numPr>
          <w:ilvl w:val="0"/>
          <w:numId w:val="1"/>
        </w:numPr>
        <w:spacing w:before="100" w:beforeAutospacing="1" w:after="100" w:afterAutospacing="1"/>
      </w:pPr>
      <w:r w:rsidRPr="003D1905">
        <w:rPr>
          <w:b/>
          <w:bCs/>
        </w:rPr>
        <w:t>Příprava povrchu:</w:t>
      </w:r>
    </w:p>
    <w:p w14:paraId="6057B95F" w14:textId="77777777" w:rsidR="003D1905" w:rsidRPr="003D1905" w:rsidRDefault="003D1905" w:rsidP="003D1905">
      <w:pPr>
        <w:numPr>
          <w:ilvl w:val="1"/>
          <w:numId w:val="1"/>
        </w:numPr>
        <w:spacing w:before="100" w:beforeAutospacing="1" w:after="100" w:afterAutospacing="1"/>
      </w:pPr>
      <w:r w:rsidRPr="003D1905">
        <w:t xml:space="preserve">Povrch zbavte mastnoty a nečistot – ideálně omyjte </w:t>
      </w:r>
      <w:proofErr w:type="spellStart"/>
      <w:r w:rsidRPr="003D1905">
        <w:rPr>
          <w:b/>
          <w:bCs/>
        </w:rPr>
        <w:t>jarovou</w:t>
      </w:r>
      <w:proofErr w:type="spellEnd"/>
      <w:r w:rsidRPr="003D1905">
        <w:rPr>
          <w:b/>
          <w:bCs/>
        </w:rPr>
        <w:t xml:space="preserve"> vodou</w:t>
      </w:r>
      <w:r w:rsidRPr="003D1905">
        <w:t xml:space="preserve"> nebo odmašťovacím prostředkem.</w:t>
      </w:r>
    </w:p>
    <w:p w14:paraId="206F4E33" w14:textId="77777777" w:rsidR="003D1905" w:rsidRPr="003D1905" w:rsidRDefault="003D1905" w:rsidP="003D1905">
      <w:pPr>
        <w:numPr>
          <w:ilvl w:val="1"/>
          <w:numId w:val="1"/>
        </w:numPr>
        <w:spacing w:before="100" w:beforeAutospacing="1" w:after="100" w:afterAutospacing="1"/>
      </w:pPr>
      <w:r w:rsidRPr="003D1905">
        <w:t>Opláchněte čistou vodou a nechte uschnout.</w:t>
      </w:r>
    </w:p>
    <w:p w14:paraId="6917C873" w14:textId="77777777" w:rsidR="003D1905" w:rsidRPr="003D1905" w:rsidRDefault="003D1905" w:rsidP="003D1905">
      <w:pPr>
        <w:numPr>
          <w:ilvl w:val="1"/>
          <w:numId w:val="1"/>
        </w:numPr>
        <w:spacing w:before="100" w:beforeAutospacing="1" w:after="100" w:afterAutospacing="1"/>
      </w:pPr>
      <w:r w:rsidRPr="003D1905">
        <w:t xml:space="preserve">Pokud je povrch hladký, můžete jej jemně </w:t>
      </w:r>
      <w:r w:rsidRPr="003D1905">
        <w:rPr>
          <w:b/>
          <w:bCs/>
        </w:rPr>
        <w:t>přebrousit</w:t>
      </w:r>
      <w:r w:rsidRPr="003D1905">
        <w:t xml:space="preserve"> brusnou houbičkou, aby se proces nastartoval rovnoměrně.</w:t>
      </w:r>
    </w:p>
    <w:p w14:paraId="5071E062" w14:textId="77777777" w:rsidR="003D1905" w:rsidRPr="003D1905" w:rsidRDefault="003D1905" w:rsidP="003D1905">
      <w:pPr>
        <w:numPr>
          <w:ilvl w:val="0"/>
          <w:numId w:val="1"/>
        </w:numPr>
        <w:spacing w:before="100" w:beforeAutospacing="1" w:after="100" w:afterAutospacing="1"/>
      </w:pPr>
      <w:r w:rsidRPr="003D1905">
        <w:rPr>
          <w:b/>
          <w:bCs/>
        </w:rPr>
        <w:t>Aktivační roztok:</w:t>
      </w:r>
    </w:p>
    <w:p w14:paraId="3BB9EC10" w14:textId="77777777" w:rsidR="003D1905" w:rsidRPr="003D1905" w:rsidRDefault="003D1905" w:rsidP="003D1905">
      <w:pPr>
        <w:numPr>
          <w:ilvl w:val="1"/>
          <w:numId w:val="1"/>
        </w:numPr>
        <w:spacing w:before="100" w:beforeAutospacing="1" w:after="100" w:afterAutospacing="1"/>
      </w:pPr>
      <w:r w:rsidRPr="003D1905">
        <w:t>Smíchejte:</w:t>
      </w:r>
    </w:p>
    <w:p w14:paraId="66A20132" w14:textId="77777777" w:rsidR="003D1905" w:rsidRPr="003D1905" w:rsidRDefault="003D1905" w:rsidP="003D1905">
      <w:pPr>
        <w:numPr>
          <w:ilvl w:val="2"/>
          <w:numId w:val="1"/>
        </w:numPr>
        <w:spacing w:before="100" w:beforeAutospacing="1" w:after="100" w:afterAutospacing="1"/>
      </w:pPr>
      <w:r w:rsidRPr="003D1905">
        <w:rPr>
          <w:b/>
          <w:bCs/>
        </w:rPr>
        <w:t>ocet (běžný 8 % nebo více)</w:t>
      </w:r>
      <w:r w:rsidRPr="003D1905">
        <w:t xml:space="preserve"> – funguje jako kyselina, naruší povrch,</w:t>
      </w:r>
    </w:p>
    <w:p w14:paraId="7014BDC4" w14:textId="77777777" w:rsidR="003D1905" w:rsidRPr="003D1905" w:rsidRDefault="003D1905" w:rsidP="003D1905">
      <w:pPr>
        <w:numPr>
          <w:ilvl w:val="2"/>
          <w:numId w:val="1"/>
        </w:numPr>
        <w:spacing w:before="100" w:beforeAutospacing="1" w:after="100" w:afterAutospacing="1"/>
      </w:pPr>
      <w:r w:rsidRPr="003D1905">
        <w:rPr>
          <w:b/>
          <w:bCs/>
        </w:rPr>
        <w:t>kuchyňská sůl</w:t>
      </w:r>
      <w:r w:rsidRPr="003D1905">
        <w:t xml:space="preserve"> – zrychlí oxidaci,</w:t>
      </w:r>
    </w:p>
    <w:p w14:paraId="66C109E7" w14:textId="77777777" w:rsidR="003D1905" w:rsidRPr="003D1905" w:rsidRDefault="003D1905" w:rsidP="003D1905">
      <w:pPr>
        <w:numPr>
          <w:ilvl w:val="2"/>
          <w:numId w:val="1"/>
        </w:numPr>
        <w:spacing w:before="100" w:beforeAutospacing="1" w:after="100" w:afterAutospacing="1"/>
      </w:pPr>
      <w:r w:rsidRPr="003D1905">
        <w:rPr>
          <w:b/>
          <w:bCs/>
        </w:rPr>
        <w:t>voda</w:t>
      </w:r>
      <w:r w:rsidRPr="003D1905">
        <w:t xml:space="preserve"> – pro zředění.</w:t>
      </w:r>
    </w:p>
    <w:p w14:paraId="16A5CCF2" w14:textId="77777777" w:rsidR="003D1905" w:rsidRPr="003D1905" w:rsidRDefault="003D1905" w:rsidP="003D1905">
      <w:pPr>
        <w:numPr>
          <w:ilvl w:val="1"/>
          <w:numId w:val="1"/>
        </w:numPr>
        <w:spacing w:before="100" w:beforeAutospacing="1" w:after="100" w:afterAutospacing="1"/>
      </w:pPr>
      <w:r w:rsidRPr="003D1905">
        <w:t>Orientační poměr:</w:t>
      </w:r>
    </w:p>
    <w:p w14:paraId="71B41436" w14:textId="77777777" w:rsidR="003D1905" w:rsidRPr="003D1905" w:rsidRDefault="003D1905" w:rsidP="003D1905">
      <w:pPr>
        <w:numPr>
          <w:ilvl w:val="2"/>
          <w:numId w:val="1"/>
        </w:numPr>
        <w:spacing w:before="100" w:beforeAutospacing="1" w:after="100" w:afterAutospacing="1"/>
      </w:pPr>
      <w:r w:rsidRPr="003D1905">
        <w:t>1 díl octa,</w:t>
      </w:r>
    </w:p>
    <w:p w14:paraId="24785394" w14:textId="77777777" w:rsidR="003D1905" w:rsidRPr="003D1905" w:rsidRDefault="003D1905" w:rsidP="003D1905">
      <w:pPr>
        <w:numPr>
          <w:ilvl w:val="2"/>
          <w:numId w:val="1"/>
        </w:numPr>
        <w:spacing w:before="100" w:beforeAutospacing="1" w:after="100" w:afterAutospacing="1"/>
      </w:pPr>
      <w:r w:rsidRPr="003D1905">
        <w:t>1 díl vody,</w:t>
      </w:r>
    </w:p>
    <w:p w14:paraId="372B2743" w14:textId="77777777" w:rsidR="003D1905" w:rsidRPr="003D1905" w:rsidRDefault="003D1905" w:rsidP="003D1905">
      <w:pPr>
        <w:numPr>
          <w:ilvl w:val="2"/>
          <w:numId w:val="1"/>
        </w:numPr>
        <w:spacing w:before="100" w:beforeAutospacing="1" w:after="100" w:afterAutospacing="1"/>
      </w:pPr>
      <w:r w:rsidRPr="003D1905">
        <w:t>1–2 lžíce soli na litr roztoku.</w:t>
      </w:r>
    </w:p>
    <w:p w14:paraId="0D8E0EA8" w14:textId="77777777" w:rsidR="003D1905" w:rsidRPr="003D1905" w:rsidRDefault="003D1905" w:rsidP="003D1905">
      <w:pPr>
        <w:numPr>
          <w:ilvl w:val="1"/>
          <w:numId w:val="1"/>
        </w:numPr>
        <w:spacing w:before="100" w:beforeAutospacing="1" w:after="100" w:afterAutospacing="1"/>
      </w:pPr>
      <w:r w:rsidRPr="003D1905">
        <w:t>Promíchejte, dokud se sůl nerozpustí.</w:t>
      </w:r>
    </w:p>
    <w:p w14:paraId="1DD50A4A" w14:textId="77777777" w:rsidR="003D1905" w:rsidRPr="003D1905" w:rsidRDefault="003D1905" w:rsidP="003D1905">
      <w:pPr>
        <w:numPr>
          <w:ilvl w:val="0"/>
          <w:numId w:val="1"/>
        </w:numPr>
        <w:spacing w:before="100" w:beforeAutospacing="1" w:after="100" w:afterAutospacing="1"/>
      </w:pPr>
      <w:r w:rsidRPr="003D1905">
        <w:rPr>
          <w:b/>
          <w:bCs/>
        </w:rPr>
        <w:t>Nanášení:</w:t>
      </w:r>
    </w:p>
    <w:p w14:paraId="10F888C2" w14:textId="77777777" w:rsidR="003D1905" w:rsidRPr="003D1905" w:rsidRDefault="003D1905" w:rsidP="003D1905">
      <w:pPr>
        <w:numPr>
          <w:ilvl w:val="1"/>
          <w:numId w:val="1"/>
        </w:numPr>
        <w:spacing w:before="100" w:beforeAutospacing="1" w:after="100" w:afterAutospacing="1"/>
      </w:pPr>
      <w:r w:rsidRPr="003D1905">
        <w:t xml:space="preserve">Roztok </w:t>
      </w:r>
      <w:r w:rsidRPr="003D1905">
        <w:rPr>
          <w:b/>
          <w:bCs/>
        </w:rPr>
        <w:t>rozprašovačem nastříkejte</w:t>
      </w:r>
      <w:r w:rsidRPr="003D1905">
        <w:t xml:space="preserve"> nebo </w:t>
      </w:r>
      <w:r w:rsidRPr="003D1905">
        <w:rPr>
          <w:b/>
          <w:bCs/>
        </w:rPr>
        <w:t>štětcem natřete</w:t>
      </w:r>
      <w:r w:rsidRPr="003D1905">
        <w:t xml:space="preserve"> na celý povrch.</w:t>
      </w:r>
    </w:p>
    <w:p w14:paraId="29A34615" w14:textId="77777777" w:rsidR="003D1905" w:rsidRPr="003D1905" w:rsidRDefault="003D1905" w:rsidP="003D1905">
      <w:pPr>
        <w:numPr>
          <w:ilvl w:val="1"/>
          <w:numId w:val="1"/>
        </w:numPr>
        <w:spacing w:before="100" w:beforeAutospacing="1" w:after="100" w:afterAutospacing="1"/>
      </w:pPr>
      <w:r w:rsidRPr="003D1905">
        <w:t>Nechte působit na vzduchu – už během pár hodin začne povrch oranžovět.</w:t>
      </w:r>
    </w:p>
    <w:p w14:paraId="77C451AB" w14:textId="77777777" w:rsidR="003D1905" w:rsidRPr="003D1905" w:rsidRDefault="003D1905" w:rsidP="003D1905">
      <w:pPr>
        <w:numPr>
          <w:ilvl w:val="1"/>
          <w:numId w:val="1"/>
        </w:numPr>
        <w:spacing w:before="100" w:beforeAutospacing="1" w:after="100" w:afterAutospacing="1"/>
      </w:pPr>
      <w:r w:rsidRPr="003D1905">
        <w:t xml:space="preserve">Pro intenzivnější efekt proces </w:t>
      </w:r>
      <w:r w:rsidRPr="003D1905">
        <w:rPr>
          <w:b/>
          <w:bCs/>
        </w:rPr>
        <w:t>opakujte několikrát denně</w:t>
      </w:r>
      <w:r w:rsidRPr="003D1905">
        <w:t xml:space="preserve"> po dobu 1–3 dnů.</w:t>
      </w:r>
    </w:p>
    <w:p w14:paraId="417DF63F" w14:textId="77777777" w:rsidR="003D1905" w:rsidRPr="003D1905" w:rsidRDefault="003D1905" w:rsidP="003D1905">
      <w:pPr>
        <w:numPr>
          <w:ilvl w:val="0"/>
          <w:numId w:val="1"/>
        </w:numPr>
        <w:spacing w:before="100" w:beforeAutospacing="1" w:after="100" w:afterAutospacing="1"/>
      </w:pPr>
      <w:r w:rsidRPr="003D1905">
        <w:rPr>
          <w:b/>
          <w:bCs/>
        </w:rPr>
        <w:t>Dokončení:</w:t>
      </w:r>
    </w:p>
    <w:p w14:paraId="185CA2BC" w14:textId="77777777" w:rsidR="003D1905" w:rsidRPr="003D1905" w:rsidRDefault="003D1905" w:rsidP="003D1905">
      <w:pPr>
        <w:numPr>
          <w:ilvl w:val="1"/>
          <w:numId w:val="1"/>
        </w:numPr>
        <w:spacing w:before="100" w:beforeAutospacing="1" w:after="100" w:afterAutospacing="1"/>
      </w:pPr>
      <w:r w:rsidRPr="003D1905">
        <w:t>Po dosažení požadovaného vzhledu lze proces zastavit opláchnutím čistou vodou.</w:t>
      </w:r>
    </w:p>
    <w:p w14:paraId="34DBC397" w14:textId="77777777" w:rsidR="003D1905" w:rsidRPr="003D1905" w:rsidRDefault="003D1905" w:rsidP="003D1905">
      <w:pPr>
        <w:numPr>
          <w:ilvl w:val="1"/>
          <w:numId w:val="1"/>
        </w:numPr>
        <w:spacing w:before="100" w:beforeAutospacing="1" w:after="100" w:afterAutospacing="1"/>
      </w:pPr>
      <w:r w:rsidRPr="003D1905">
        <w:t xml:space="preserve">Pokud chcete patinu </w:t>
      </w:r>
      <w:r w:rsidRPr="003D1905">
        <w:rPr>
          <w:b/>
          <w:bCs/>
        </w:rPr>
        <w:t>zakonzervovat</w:t>
      </w:r>
      <w:r w:rsidRPr="003D1905">
        <w:t xml:space="preserve"> (např. aby </w:t>
      </w:r>
      <w:proofErr w:type="spellStart"/>
      <w:r w:rsidRPr="003D1905">
        <w:t>neprašnila</w:t>
      </w:r>
      <w:proofErr w:type="spellEnd"/>
      <w:r w:rsidRPr="003D1905">
        <w:t xml:space="preserve"> nebo se dál neměnila), lze použít speciální </w:t>
      </w:r>
      <w:r w:rsidRPr="003D1905">
        <w:rPr>
          <w:b/>
          <w:bCs/>
        </w:rPr>
        <w:t>fixační nátěr</w:t>
      </w:r>
      <w:r w:rsidRPr="003D1905">
        <w:t xml:space="preserve"> nebo čirý vosk/olej na kovy.</w:t>
      </w:r>
    </w:p>
    <w:p w14:paraId="6DEB41A8" w14:textId="77777777" w:rsidR="003D1905" w:rsidRPr="003D1905" w:rsidRDefault="00000000" w:rsidP="003D1905">
      <w:pPr>
        <w:spacing w:before="100" w:beforeAutospacing="1" w:after="100" w:afterAutospacing="1"/>
      </w:pPr>
      <w:r>
        <w:rPr>
          <w:rStyle w:val="s1"/>
          <w:noProof/>
          <w14:ligatures w14:val="standardContextual"/>
        </w:rPr>
        <w:pict w14:anchorId="0ACD5254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7542C702" w14:textId="77777777" w:rsidR="003D1905" w:rsidRPr="003D1905" w:rsidRDefault="003D1905" w:rsidP="003D1905">
      <w:pPr>
        <w:spacing w:before="100" w:beforeAutospacing="1" w:after="100" w:afterAutospacing="1"/>
      </w:pPr>
      <w:r w:rsidRPr="003D1905">
        <w:rPr>
          <w:rFonts w:ascii="Apple Color Emoji" w:hAnsi="Apple Color Emoji" w:cs="Apple Color Emoji"/>
        </w:rPr>
        <w:t>⚠️</w:t>
      </w:r>
      <w:r w:rsidRPr="003D1905">
        <w:t xml:space="preserve"> </w:t>
      </w:r>
      <w:r w:rsidRPr="003D1905">
        <w:rPr>
          <w:b/>
          <w:bCs/>
        </w:rPr>
        <w:t>Tipy a upozornění:</w:t>
      </w:r>
    </w:p>
    <w:p w14:paraId="1DD99708" w14:textId="77777777" w:rsidR="003D1905" w:rsidRPr="003D1905" w:rsidRDefault="003D1905" w:rsidP="003D1905">
      <w:pPr>
        <w:numPr>
          <w:ilvl w:val="0"/>
          <w:numId w:val="2"/>
        </w:numPr>
        <w:spacing w:before="100" w:beforeAutospacing="1" w:after="100" w:afterAutospacing="1"/>
      </w:pPr>
      <w:r w:rsidRPr="003D1905">
        <w:t>Roztok aplikujte venku nebo v dobře větraném prostoru – při schnutí může páchnout.</w:t>
      </w:r>
    </w:p>
    <w:p w14:paraId="3F83D8C3" w14:textId="77777777" w:rsidR="003D1905" w:rsidRPr="003D1905" w:rsidRDefault="003D1905" w:rsidP="003D1905">
      <w:pPr>
        <w:numPr>
          <w:ilvl w:val="0"/>
          <w:numId w:val="2"/>
        </w:numPr>
        <w:spacing w:before="100" w:beforeAutospacing="1" w:after="100" w:afterAutospacing="1"/>
      </w:pPr>
      <w:r w:rsidRPr="003D1905">
        <w:t>Opatrně na podklad (dlažba, beton, dřevo) – roztok i vznikající rez mohou zanechat skvrny.</w:t>
      </w:r>
    </w:p>
    <w:p w14:paraId="401F75ED" w14:textId="2D0A4031" w:rsidR="005C1AEA" w:rsidRDefault="003D1905" w:rsidP="003D1905">
      <w:pPr>
        <w:numPr>
          <w:ilvl w:val="0"/>
          <w:numId w:val="2"/>
        </w:numPr>
        <w:spacing w:before="100" w:beforeAutospacing="1" w:after="100" w:afterAutospacing="1"/>
      </w:pPr>
      <w:r w:rsidRPr="003D1905">
        <w:t xml:space="preserve">Výsledek není vždy 100% rovnoměrný – právě to dělá </w:t>
      </w:r>
      <w:proofErr w:type="spellStart"/>
      <w:r w:rsidRPr="003D1905">
        <w:t>corten</w:t>
      </w:r>
      <w:proofErr w:type="spellEnd"/>
      <w:r w:rsidRPr="003D1905">
        <w:t xml:space="preserve"> zajímavým.</w:t>
      </w:r>
    </w:p>
    <w:p w14:paraId="36EEC5E4" w14:textId="4EDFF226" w:rsidR="003D1905" w:rsidRDefault="005C1AEA">
      <w:r>
        <w:br w:type="page"/>
      </w:r>
    </w:p>
    <w:p w14:paraId="012A9B84" w14:textId="07567132" w:rsidR="003D1905" w:rsidRDefault="00111A41" w:rsidP="003D1905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t>B</w:t>
      </w:r>
      <w:r w:rsidR="003D1905">
        <w:rPr>
          <w:b/>
          <w:bCs/>
          <w:sz w:val="27"/>
          <w:szCs w:val="27"/>
        </w:rPr>
        <w:t xml:space="preserve">/ </w:t>
      </w:r>
      <w:r w:rsidR="003D1905" w:rsidRPr="003D1905">
        <w:rPr>
          <w:b/>
          <w:bCs/>
          <w:sz w:val="27"/>
          <w:szCs w:val="27"/>
        </w:rPr>
        <w:t xml:space="preserve">Postup urychlení </w:t>
      </w:r>
      <w:proofErr w:type="spellStart"/>
      <w:r w:rsidR="003D1905" w:rsidRPr="003D1905">
        <w:rPr>
          <w:b/>
          <w:bCs/>
          <w:sz w:val="27"/>
          <w:szCs w:val="27"/>
        </w:rPr>
        <w:t>patinace</w:t>
      </w:r>
      <w:proofErr w:type="spellEnd"/>
      <w:r w:rsidR="003D1905" w:rsidRPr="003D1905">
        <w:rPr>
          <w:b/>
          <w:bCs/>
          <w:sz w:val="27"/>
          <w:szCs w:val="27"/>
        </w:rPr>
        <w:t xml:space="preserve"> </w:t>
      </w:r>
      <w:proofErr w:type="spellStart"/>
      <w:r w:rsidR="003D1905" w:rsidRPr="003D1905">
        <w:rPr>
          <w:b/>
          <w:bCs/>
          <w:sz w:val="27"/>
          <w:szCs w:val="27"/>
        </w:rPr>
        <w:t>cortenu</w:t>
      </w:r>
      <w:proofErr w:type="spellEnd"/>
      <w:r w:rsidR="003D1905">
        <w:rPr>
          <w:b/>
          <w:bCs/>
          <w:sz w:val="27"/>
          <w:szCs w:val="27"/>
        </w:rPr>
        <w:t>, varianta rychlejší</w:t>
      </w:r>
      <w:r w:rsidR="003D1905" w:rsidRPr="003D1905">
        <w:rPr>
          <w:b/>
          <w:bCs/>
          <w:sz w:val="27"/>
          <w:szCs w:val="27"/>
        </w:rPr>
        <w:t>:</w:t>
      </w:r>
    </w:p>
    <w:p w14:paraId="5A9CC8B4" w14:textId="77777777" w:rsidR="003D1905" w:rsidRPr="003D1905" w:rsidRDefault="003D1905" w:rsidP="003D1905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14:paraId="4BCC929C" w14:textId="77777777" w:rsidR="003D1905" w:rsidRDefault="003D1905" w:rsidP="003D1905">
      <w:pPr>
        <w:pStyle w:val="Nadpis3"/>
      </w:pPr>
      <w:r>
        <w:t>1. Příprava povrchu</w:t>
      </w:r>
    </w:p>
    <w:p w14:paraId="02213B39" w14:textId="77777777" w:rsidR="003D1905" w:rsidRDefault="003D1905" w:rsidP="003D1905">
      <w:pPr>
        <w:pStyle w:val="p1"/>
        <w:numPr>
          <w:ilvl w:val="0"/>
          <w:numId w:val="3"/>
        </w:numPr>
      </w:pPr>
      <w:r>
        <w:t xml:space="preserve">Stejně jako u octové metody: umyjte </w:t>
      </w:r>
      <w:proofErr w:type="spellStart"/>
      <w:r>
        <w:t>jarovou</w:t>
      </w:r>
      <w:proofErr w:type="spellEnd"/>
      <w:r>
        <w:t xml:space="preserve"> vodou, odmastěte a případně </w:t>
      </w:r>
      <w:proofErr w:type="spellStart"/>
      <w:r>
        <w:t>přebrušte</w:t>
      </w:r>
      <w:proofErr w:type="spellEnd"/>
      <w:r>
        <w:t xml:space="preserve"> jemným smirkem/brusnou houbičkou.</w:t>
      </w:r>
    </w:p>
    <w:p w14:paraId="4FE9B74C" w14:textId="77777777" w:rsidR="003D1905" w:rsidRDefault="003D1905" w:rsidP="003D1905">
      <w:pPr>
        <w:pStyle w:val="p1"/>
        <w:numPr>
          <w:ilvl w:val="0"/>
          <w:numId w:val="3"/>
        </w:numPr>
      </w:pPr>
      <w:r>
        <w:t>Opláchněte čistou vodou a osušte.</w:t>
      </w:r>
    </w:p>
    <w:p w14:paraId="5429C44A" w14:textId="77777777" w:rsidR="003D1905" w:rsidRDefault="003D1905" w:rsidP="003D1905">
      <w:pPr>
        <w:pStyle w:val="Nadpis3"/>
      </w:pPr>
      <w:r>
        <w:t>2. Aktivátor – recept</w:t>
      </w:r>
    </w:p>
    <w:p w14:paraId="615C2804" w14:textId="77777777" w:rsidR="003D1905" w:rsidRDefault="003D1905" w:rsidP="003D1905">
      <w:pPr>
        <w:pStyle w:val="p3"/>
      </w:pPr>
      <w:r>
        <w:t>Do rozprašovače nebo nádoby si připravte směs:</w:t>
      </w:r>
    </w:p>
    <w:p w14:paraId="27781931" w14:textId="77777777" w:rsidR="003D1905" w:rsidRDefault="003D1905" w:rsidP="003D1905">
      <w:pPr>
        <w:pStyle w:val="p1"/>
        <w:numPr>
          <w:ilvl w:val="0"/>
          <w:numId w:val="4"/>
        </w:numPr>
      </w:pPr>
      <w:r>
        <w:rPr>
          <w:b/>
          <w:bCs/>
        </w:rPr>
        <w:t>100 ml 3% peroxidu vodíku</w:t>
      </w:r>
    </w:p>
    <w:p w14:paraId="456B2A51" w14:textId="77777777" w:rsidR="003D1905" w:rsidRDefault="003D1905" w:rsidP="003D1905">
      <w:pPr>
        <w:pStyle w:val="p1"/>
        <w:numPr>
          <w:ilvl w:val="0"/>
          <w:numId w:val="4"/>
        </w:numPr>
      </w:pPr>
      <w:r>
        <w:rPr>
          <w:b/>
          <w:bCs/>
        </w:rPr>
        <w:t>50 ml octa (8–10 %)</w:t>
      </w:r>
    </w:p>
    <w:p w14:paraId="3B434423" w14:textId="77777777" w:rsidR="003D1905" w:rsidRDefault="003D1905" w:rsidP="003D1905">
      <w:pPr>
        <w:pStyle w:val="p1"/>
        <w:numPr>
          <w:ilvl w:val="0"/>
          <w:numId w:val="4"/>
        </w:numPr>
      </w:pPr>
      <w:r>
        <w:rPr>
          <w:b/>
          <w:bCs/>
        </w:rPr>
        <w:t>1–2 lžičky kuchyňské soli</w:t>
      </w:r>
    </w:p>
    <w:p w14:paraId="1E99BCF9" w14:textId="77777777" w:rsidR="003D1905" w:rsidRDefault="003D1905" w:rsidP="003D1905">
      <w:pPr>
        <w:pStyle w:val="p3"/>
      </w:pPr>
      <w:r>
        <w:t>→ Sůl dobře rozmíchejte, dokud se nerozpustí.</w:t>
      </w:r>
    </w:p>
    <w:p w14:paraId="0AF35029" w14:textId="77777777" w:rsidR="003D1905" w:rsidRDefault="003D1905" w:rsidP="003D1905">
      <w:pPr>
        <w:pStyle w:val="p3"/>
      </w:pPr>
      <w:r>
        <w:rPr>
          <w:rFonts w:ascii="Apple Color Emoji" w:hAnsi="Apple Color Emoji" w:cs="Apple Color Emoji"/>
        </w:rPr>
        <w:t>💡</w:t>
      </w:r>
      <w:r>
        <w:t xml:space="preserve"> Pro větší plochy můžete násobit poměry.</w:t>
      </w:r>
    </w:p>
    <w:p w14:paraId="3356F51C" w14:textId="77777777" w:rsidR="003D1905" w:rsidRDefault="003D1905" w:rsidP="003D1905">
      <w:pPr>
        <w:pStyle w:val="Nadpis3"/>
      </w:pPr>
      <w:r>
        <w:t>3. Nanášení</w:t>
      </w:r>
    </w:p>
    <w:p w14:paraId="2A060033" w14:textId="77777777" w:rsidR="003D1905" w:rsidRDefault="003D1905" w:rsidP="003D1905">
      <w:pPr>
        <w:pStyle w:val="p1"/>
        <w:numPr>
          <w:ilvl w:val="0"/>
          <w:numId w:val="5"/>
        </w:numPr>
      </w:pPr>
      <w:r>
        <w:t>Nastříkejte nebo natřete na celý povrch.</w:t>
      </w:r>
    </w:p>
    <w:p w14:paraId="434273E0" w14:textId="77777777" w:rsidR="003D1905" w:rsidRDefault="003D1905" w:rsidP="003D1905">
      <w:pPr>
        <w:pStyle w:val="p1"/>
        <w:numPr>
          <w:ilvl w:val="0"/>
          <w:numId w:val="5"/>
        </w:numPr>
      </w:pPr>
      <w:r>
        <w:t xml:space="preserve">Proces začne </w:t>
      </w:r>
      <w:r>
        <w:rPr>
          <w:rStyle w:val="s1"/>
          <w:b/>
          <w:bCs/>
        </w:rPr>
        <w:t>okamžitě pěnit a rezivět</w:t>
      </w:r>
      <w:r>
        <w:t xml:space="preserve"> – už během několika minut se objeví první oranžová vrstva.</w:t>
      </w:r>
    </w:p>
    <w:p w14:paraId="67643FEC" w14:textId="77777777" w:rsidR="003D1905" w:rsidRDefault="003D1905" w:rsidP="003D1905">
      <w:pPr>
        <w:pStyle w:val="p1"/>
        <w:numPr>
          <w:ilvl w:val="0"/>
          <w:numId w:val="5"/>
        </w:numPr>
      </w:pPr>
      <w:r>
        <w:t>Nechte uschnout na vzduchu.</w:t>
      </w:r>
    </w:p>
    <w:p w14:paraId="0BF541FD" w14:textId="77777777" w:rsidR="003D1905" w:rsidRDefault="003D1905" w:rsidP="003D1905">
      <w:pPr>
        <w:pStyle w:val="Nadpis3"/>
      </w:pPr>
      <w:r>
        <w:t>4. Opakování</w:t>
      </w:r>
    </w:p>
    <w:p w14:paraId="5AF1470C" w14:textId="77777777" w:rsidR="003D1905" w:rsidRDefault="003D1905" w:rsidP="003D1905">
      <w:pPr>
        <w:pStyle w:val="p1"/>
        <w:numPr>
          <w:ilvl w:val="0"/>
          <w:numId w:val="6"/>
        </w:numPr>
      </w:pPr>
      <w:r>
        <w:t xml:space="preserve">Pro sytější barvu a více vrstev patiny opakujte </w:t>
      </w:r>
      <w:r>
        <w:rPr>
          <w:rStyle w:val="s1"/>
          <w:b/>
          <w:bCs/>
        </w:rPr>
        <w:t>několikrát za den</w:t>
      </w:r>
      <w:r>
        <w:t>.</w:t>
      </w:r>
    </w:p>
    <w:p w14:paraId="753F83C7" w14:textId="77777777" w:rsidR="003D1905" w:rsidRDefault="003D1905" w:rsidP="003D1905">
      <w:pPr>
        <w:pStyle w:val="p1"/>
        <w:numPr>
          <w:ilvl w:val="0"/>
          <w:numId w:val="6"/>
        </w:numPr>
      </w:pPr>
      <w:r>
        <w:t>Během 1–3 dnů dosáhnete výrazné rovnoměrné rzi.</w:t>
      </w:r>
    </w:p>
    <w:p w14:paraId="20AF6321" w14:textId="77777777" w:rsidR="003D1905" w:rsidRDefault="003D1905" w:rsidP="003D1905">
      <w:pPr>
        <w:pStyle w:val="Nadpis3"/>
      </w:pPr>
      <w:r>
        <w:t>5. Dokončení</w:t>
      </w:r>
    </w:p>
    <w:p w14:paraId="037AA9F5" w14:textId="77777777" w:rsidR="003D1905" w:rsidRDefault="003D1905" w:rsidP="003D1905">
      <w:pPr>
        <w:pStyle w:val="p1"/>
        <w:numPr>
          <w:ilvl w:val="0"/>
          <w:numId w:val="7"/>
        </w:numPr>
      </w:pPr>
      <w:r>
        <w:t xml:space="preserve">Pokud jste spokojeni, můžete povrch </w:t>
      </w:r>
      <w:r>
        <w:rPr>
          <w:rStyle w:val="s1"/>
          <w:b/>
          <w:bCs/>
        </w:rPr>
        <w:t>opláchnout čistou vodou</w:t>
      </w:r>
      <w:r>
        <w:t xml:space="preserve"> a nechat jej přirozeně dozrávat.</w:t>
      </w:r>
    </w:p>
    <w:p w14:paraId="13D6BBA0" w14:textId="77777777" w:rsidR="003D1905" w:rsidRDefault="003D1905" w:rsidP="003D1905">
      <w:pPr>
        <w:pStyle w:val="p1"/>
        <w:numPr>
          <w:ilvl w:val="0"/>
          <w:numId w:val="7"/>
        </w:numPr>
      </w:pPr>
      <w:r>
        <w:rPr>
          <w:rStyle w:val="s1"/>
        </w:rPr>
        <w:t>Pro zafixování a omezení dalšího „</w:t>
      </w:r>
      <w:proofErr w:type="spellStart"/>
      <w:r>
        <w:rPr>
          <w:rStyle w:val="s1"/>
        </w:rPr>
        <w:t>prašení</w:t>
      </w:r>
      <w:proofErr w:type="spellEnd"/>
      <w:r>
        <w:rPr>
          <w:rStyle w:val="s1"/>
        </w:rPr>
        <w:t xml:space="preserve">“ patiny použijte </w:t>
      </w:r>
      <w:r>
        <w:rPr>
          <w:b/>
          <w:bCs/>
        </w:rPr>
        <w:t xml:space="preserve">transparentní vosk, olej na kovy nebo speciální ochranný lak na </w:t>
      </w:r>
      <w:proofErr w:type="spellStart"/>
      <w:r>
        <w:rPr>
          <w:b/>
          <w:bCs/>
        </w:rPr>
        <w:t>corten</w:t>
      </w:r>
      <w:proofErr w:type="spellEnd"/>
      <w:r>
        <w:rPr>
          <w:rStyle w:val="s1"/>
        </w:rPr>
        <w:t>.</w:t>
      </w:r>
    </w:p>
    <w:p w14:paraId="2FE8B5A1" w14:textId="77777777" w:rsidR="003D1905" w:rsidRDefault="00000000" w:rsidP="003D1905">
      <w:pPr>
        <w:rPr>
          <w:rStyle w:val="s1"/>
        </w:rPr>
      </w:pPr>
      <w:r>
        <w:rPr>
          <w:rStyle w:val="s1"/>
          <w:noProof/>
          <w14:ligatures w14:val="standardContextual"/>
        </w:rPr>
        <w:pict w14:anchorId="01DC26E1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0D8CA66D" w14:textId="77777777" w:rsidR="003D1905" w:rsidRDefault="003D1905" w:rsidP="003D1905">
      <w:pPr>
        <w:pStyle w:val="p4"/>
      </w:pPr>
      <w:r>
        <w:rPr>
          <w:rStyle w:val="s2"/>
          <w:rFonts w:ascii="Apple Color Emoji" w:hAnsi="Apple Color Emoji" w:cs="Apple Color Emoji"/>
        </w:rPr>
        <w:t>⚠️</w:t>
      </w:r>
      <w:r>
        <w:rPr>
          <w:rStyle w:val="s2"/>
        </w:rPr>
        <w:t xml:space="preserve"> </w:t>
      </w:r>
      <w:r>
        <w:rPr>
          <w:b/>
          <w:bCs/>
        </w:rPr>
        <w:t>Bezpečnostní tipy:</w:t>
      </w:r>
    </w:p>
    <w:p w14:paraId="67D95B44" w14:textId="77777777" w:rsidR="003D1905" w:rsidRDefault="003D1905" w:rsidP="003D1905">
      <w:pPr>
        <w:pStyle w:val="p1"/>
        <w:numPr>
          <w:ilvl w:val="0"/>
          <w:numId w:val="8"/>
        </w:numPr>
      </w:pPr>
      <w:r>
        <w:t xml:space="preserve">Používejte </w:t>
      </w:r>
      <w:r>
        <w:rPr>
          <w:rStyle w:val="s1"/>
          <w:b/>
          <w:bCs/>
        </w:rPr>
        <w:t>rukavice a brýle</w:t>
      </w:r>
      <w:r>
        <w:t xml:space="preserve"> – peroxid s octem je mírně leptavý.</w:t>
      </w:r>
    </w:p>
    <w:p w14:paraId="188F3E56" w14:textId="77777777" w:rsidR="003D1905" w:rsidRDefault="003D1905" w:rsidP="003D1905">
      <w:pPr>
        <w:pStyle w:val="p1"/>
        <w:numPr>
          <w:ilvl w:val="0"/>
          <w:numId w:val="8"/>
        </w:numPr>
      </w:pPr>
      <w:r>
        <w:t>Pracujte venku, protože reakce může uvolňovat trochu zápachu.</w:t>
      </w:r>
    </w:p>
    <w:p w14:paraId="0002A503" w14:textId="01D7AECB" w:rsidR="00111A41" w:rsidRPr="00111A41" w:rsidRDefault="003D1905" w:rsidP="00111A41">
      <w:pPr>
        <w:pStyle w:val="p1"/>
        <w:numPr>
          <w:ilvl w:val="0"/>
          <w:numId w:val="8"/>
        </w:numPr>
        <w:outlineLvl w:val="2"/>
      </w:pPr>
      <w:r>
        <w:t>Dávejte pozor na podklad – odkapávající roztok barví a leptá.</w:t>
      </w:r>
    </w:p>
    <w:sectPr w:rsidR="00111A41" w:rsidRPr="00111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B4C"/>
    <w:multiLevelType w:val="multilevel"/>
    <w:tmpl w:val="F0243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E091A"/>
    <w:multiLevelType w:val="multilevel"/>
    <w:tmpl w:val="A2368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53CEA"/>
    <w:multiLevelType w:val="multilevel"/>
    <w:tmpl w:val="1E6EE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3C3960"/>
    <w:multiLevelType w:val="multilevel"/>
    <w:tmpl w:val="8CE6E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3F0F95"/>
    <w:multiLevelType w:val="multilevel"/>
    <w:tmpl w:val="D6E6D1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6D1577"/>
    <w:multiLevelType w:val="multilevel"/>
    <w:tmpl w:val="525C1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6F525C"/>
    <w:multiLevelType w:val="multilevel"/>
    <w:tmpl w:val="D188D8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554417"/>
    <w:multiLevelType w:val="multilevel"/>
    <w:tmpl w:val="F50A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3F0A1E"/>
    <w:multiLevelType w:val="multilevel"/>
    <w:tmpl w:val="8B7C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4243F2"/>
    <w:multiLevelType w:val="multilevel"/>
    <w:tmpl w:val="C6645D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7F5079"/>
    <w:multiLevelType w:val="multilevel"/>
    <w:tmpl w:val="D17C33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9951B1"/>
    <w:multiLevelType w:val="multilevel"/>
    <w:tmpl w:val="91B8D7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A6033F"/>
    <w:multiLevelType w:val="multilevel"/>
    <w:tmpl w:val="79BA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EA26FF"/>
    <w:multiLevelType w:val="multilevel"/>
    <w:tmpl w:val="A2C4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9023DD"/>
    <w:multiLevelType w:val="multilevel"/>
    <w:tmpl w:val="3CA294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C8E1B4D"/>
    <w:multiLevelType w:val="multilevel"/>
    <w:tmpl w:val="1CB0F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4D4AD6"/>
    <w:multiLevelType w:val="multilevel"/>
    <w:tmpl w:val="83CA72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DB136B7"/>
    <w:multiLevelType w:val="multilevel"/>
    <w:tmpl w:val="7FDEC6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DC70089"/>
    <w:multiLevelType w:val="multilevel"/>
    <w:tmpl w:val="5632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425909"/>
    <w:multiLevelType w:val="multilevel"/>
    <w:tmpl w:val="122A1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FE8422F"/>
    <w:multiLevelType w:val="multilevel"/>
    <w:tmpl w:val="8BC6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09B0EF5"/>
    <w:multiLevelType w:val="multilevel"/>
    <w:tmpl w:val="E7AC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0BE5FDD"/>
    <w:multiLevelType w:val="multilevel"/>
    <w:tmpl w:val="EFA898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5670B7D"/>
    <w:multiLevelType w:val="multilevel"/>
    <w:tmpl w:val="CF769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8784143"/>
    <w:multiLevelType w:val="multilevel"/>
    <w:tmpl w:val="C1FA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9C53753"/>
    <w:multiLevelType w:val="multilevel"/>
    <w:tmpl w:val="52284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C6C7113"/>
    <w:multiLevelType w:val="multilevel"/>
    <w:tmpl w:val="469C22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DC239DA"/>
    <w:multiLevelType w:val="multilevel"/>
    <w:tmpl w:val="1B9A4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E0C3E59"/>
    <w:multiLevelType w:val="multilevel"/>
    <w:tmpl w:val="545E0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ECE4F6E"/>
    <w:multiLevelType w:val="multilevel"/>
    <w:tmpl w:val="FA0E83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FB0427A"/>
    <w:multiLevelType w:val="multilevel"/>
    <w:tmpl w:val="172A1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FE64EF2"/>
    <w:multiLevelType w:val="multilevel"/>
    <w:tmpl w:val="C694D3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17879A0"/>
    <w:multiLevelType w:val="multilevel"/>
    <w:tmpl w:val="9C9A42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2B3288E"/>
    <w:multiLevelType w:val="multilevel"/>
    <w:tmpl w:val="0F602D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61C1EB0"/>
    <w:multiLevelType w:val="multilevel"/>
    <w:tmpl w:val="1486D3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8E90C9A"/>
    <w:multiLevelType w:val="multilevel"/>
    <w:tmpl w:val="387EC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92156CB"/>
    <w:multiLevelType w:val="multilevel"/>
    <w:tmpl w:val="0252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98F5955"/>
    <w:multiLevelType w:val="multilevel"/>
    <w:tmpl w:val="ADA4E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A3D0480"/>
    <w:multiLevelType w:val="multilevel"/>
    <w:tmpl w:val="ABAC5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C0144C9"/>
    <w:multiLevelType w:val="multilevel"/>
    <w:tmpl w:val="194E1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D594787"/>
    <w:multiLevelType w:val="multilevel"/>
    <w:tmpl w:val="6FC2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E2E3E1D"/>
    <w:multiLevelType w:val="multilevel"/>
    <w:tmpl w:val="5D5E4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F4208C1"/>
    <w:multiLevelType w:val="multilevel"/>
    <w:tmpl w:val="E98A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5796771"/>
    <w:multiLevelType w:val="multilevel"/>
    <w:tmpl w:val="3BB04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5F458E3"/>
    <w:multiLevelType w:val="multilevel"/>
    <w:tmpl w:val="93CC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6294CD4"/>
    <w:multiLevelType w:val="multilevel"/>
    <w:tmpl w:val="39C00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C38555E"/>
    <w:multiLevelType w:val="multilevel"/>
    <w:tmpl w:val="73088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CB75DC3"/>
    <w:multiLevelType w:val="multilevel"/>
    <w:tmpl w:val="95B25A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D5E5EC1"/>
    <w:multiLevelType w:val="multilevel"/>
    <w:tmpl w:val="C9A0B7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1310EF2"/>
    <w:multiLevelType w:val="multilevel"/>
    <w:tmpl w:val="26F02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7120E39"/>
    <w:multiLevelType w:val="multilevel"/>
    <w:tmpl w:val="84485A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79F369C"/>
    <w:multiLevelType w:val="multilevel"/>
    <w:tmpl w:val="7E7034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C8056E0"/>
    <w:multiLevelType w:val="multilevel"/>
    <w:tmpl w:val="5142D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2691B62"/>
    <w:multiLevelType w:val="multilevel"/>
    <w:tmpl w:val="4C501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42F3974"/>
    <w:multiLevelType w:val="multilevel"/>
    <w:tmpl w:val="AC4C8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4A00AC8"/>
    <w:multiLevelType w:val="multilevel"/>
    <w:tmpl w:val="7F1A6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4A2637B"/>
    <w:multiLevelType w:val="multilevel"/>
    <w:tmpl w:val="83306A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58310AC"/>
    <w:multiLevelType w:val="multilevel"/>
    <w:tmpl w:val="A514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7613AD7"/>
    <w:multiLevelType w:val="multilevel"/>
    <w:tmpl w:val="F7787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90069FB"/>
    <w:multiLevelType w:val="multilevel"/>
    <w:tmpl w:val="28F20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A75600D"/>
    <w:multiLevelType w:val="multilevel"/>
    <w:tmpl w:val="52144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B020463"/>
    <w:multiLevelType w:val="multilevel"/>
    <w:tmpl w:val="F77E5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B3A64E8"/>
    <w:multiLevelType w:val="multilevel"/>
    <w:tmpl w:val="D4D224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48A345E"/>
    <w:multiLevelType w:val="multilevel"/>
    <w:tmpl w:val="7A9E9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6DD5A8A"/>
    <w:multiLevelType w:val="multilevel"/>
    <w:tmpl w:val="3ABA6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CFB0828"/>
    <w:multiLevelType w:val="multilevel"/>
    <w:tmpl w:val="35AA0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D5D2548"/>
    <w:multiLevelType w:val="multilevel"/>
    <w:tmpl w:val="FF02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F4E20A7"/>
    <w:multiLevelType w:val="multilevel"/>
    <w:tmpl w:val="CF241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2642118">
    <w:abstractNumId w:val="55"/>
  </w:num>
  <w:num w:numId="2" w16cid:durableId="159854896">
    <w:abstractNumId w:val="13"/>
  </w:num>
  <w:num w:numId="3" w16cid:durableId="907307337">
    <w:abstractNumId w:val="36"/>
  </w:num>
  <w:num w:numId="4" w16cid:durableId="1925138157">
    <w:abstractNumId w:val="54"/>
  </w:num>
  <w:num w:numId="5" w16cid:durableId="1219048906">
    <w:abstractNumId w:val="41"/>
  </w:num>
  <w:num w:numId="6" w16cid:durableId="828835584">
    <w:abstractNumId w:val="42"/>
  </w:num>
  <w:num w:numId="7" w16cid:durableId="1031103361">
    <w:abstractNumId w:val="43"/>
  </w:num>
  <w:num w:numId="8" w16cid:durableId="1290161843">
    <w:abstractNumId w:val="3"/>
  </w:num>
  <w:num w:numId="9" w16cid:durableId="2115978531">
    <w:abstractNumId w:val="25"/>
  </w:num>
  <w:num w:numId="10" w16cid:durableId="816799767">
    <w:abstractNumId w:val="23"/>
  </w:num>
  <w:num w:numId="11" w16cid:durableId="1733307742">
    <w:abstractNumId w:val="29"/>
  </w:num>
  <w:num w:numId="12" w16cid:durableId="618486664">
    <w:abstractNumId w:val="18"/>
  </w:num>
  <w:num w:numId="13" w16cid:durableId="543098862">
    <w:abstractNumId w:val="32"/>
  </w:num>
  <w:num w:numId="14" w16cid:durableId="1147015117">
    <w:abstractNumId w:val="60"/>
  </w:num>
  <w:num w:numId="15" w16cid:durableId="1026639240">
    <w:abstractNumId w:val="62"/>
  </w:num>
  <w:num w:numId="16" w16cid:durableId="1615361493">
    <w:abstractNumId w:val="24"/>
  </w:num>
  <w:num w:numId="17" w16cid:durableId="72439597">
    <w:abstractNumId w:val="44"/>
  </w:num>
  <w:num w:numId="18" w16cid:durableId="50741104">
    <w:abstractNumId w:val="15"/>
  </w:num>
  <w:num w:numId="19" w16cid:durableId="746851233">
    <w:abstractNumId w:val="57"/>
  </w:num>
  <w:num w:numId="20" w16cid:durableId="667556348">
    <w:abstractNumId w:val="48"/>
  </w:num>
  <w:num w:numId="21" w16cid:durableId="1030185907">
    <w:abstractNumId w:val="2"/>
  </w:num>
  <w:num w:numId="22" w16cid:durableId="929705309">
    <w:abstractNumId w:val="10"/>
  </w:num>
  <w:num w:numId="23" w16cid:durableId="862211575">
    <w:abstractNumId w:val="64"/>
  </w:num>
  <w:num w:numId="24" w16cid:durableId="241765041">
    <w:abstractNumId w:val="31"/>
  </w:num>
  <w:num w:numId="25" w16cid:durableId="1401370180">
    <w:abstractNumId w:val="53"/>
  </w:num>
  <w:num w:numId="26" w16cid:durableId="463810089">
    <w:abstractNumId w:val="16"/>
  </w:num>
  <w:num w:numId="27" w16cid:durableId="863328152">
    <w:abstractNumId w:val="12"/>
  </w:num>
  <w:num w:numId="28" w16cid:durableId="1289435490">
    <w:abstractNumId w:val="30"/>
  </w:num>
  <w:num w:numId="29" w16cid:durableId="1566186464">
    <w:abstractNumId w:val="45"/>
  </w:num>
  <w:num w:numId="30" w16cid:durableId="1357735017">
    <w:abstractNumId w:val="20"/>
  </w:num>
  <w:num w:numId="31" w16cid:durableId="449475754">
    <w:abstractNumId w:val="51"/>
  </w:num>
  <w:num w:numId="32" w16cid:durableId="1861121963">
    <w:abstractNumId w:val="0"/>
  </w:num>
  <w:num w:numId="33" w16cid:durableId="2143837913">
    <w:abstractNumId w:val="14"/>
  </w:num>
  <w:num w:numId="34" w16cid:durableId="31731863">
    <w:abstractNumId w:val="66"/>
  </w:num>
  <w:num w:numId="35" w16cid:durableId="570583363">
    <w:abstractNumId w:val="47"/>
  </w:num>
  <w:num w:numId="36" w16cid:durableId="1170367375">
    <w:abstractNumId w:val="63"/>
  </w:num>
  <w:num w:numId="37" w16cid:durableId="1364594996">
    <w:abstractNumId w:val="37"/>
  </w:num>
  <w:num w:numId="38" w16cid:durableId="1964923111">
    <w:abstractNumId w:val="28"/>
  </w:num>
  <w:num w:numId="39" w16cid:durableId="1267076113">
    <w:abstractNumId w:val="52"/>
  </w:num>
  <w:num w:numId="40" w16cid:durableId="1400054513">
    <w:abstractNumId w:val="17"/>
  </w:num>
  <w:num w:numId="41" w16cid:durableId="1569412311">
    <w:abstractNumId w:val="39"/>
  </w:num>
  <w:num w:numId="42" w16cid:durableId="386877755">
    <w:abstractNumId w:val="11"/>
  </w:num>
  <w:num w:numId="43" w16cid:durableId="162355039">
    <w:abstractNumId w:val="8"/>
  </w:num>
  <w:num w:numId="44" w16cid:durableId="822935943">
    <w:abstractNumId w:val="22"/>
  </w:num>
  <w:num w:numId="45" w16cid:durableId="20208850">
    <w:abstractNumId w:val="40"/>
  </w:num>
  <w:num w:numId="46" w16cid:durableId="428890254">
    <w:abstractNumId w:val="26"/>
  </w:num>
  <w:num w:numId="47" w16cid:durableId="996495617">
    <w:abstractNumId w:val="1"/>
  </w:num>
  <w:num w:numId="48" w16cid:durableId="295457337">
    <w:abstractNumId w:val="58"/>
  </w:num>
  <w:num w:numId="49" w16cid:durableId="1127429553">
    <w:abstractNumId w:val="5"/>
  </w:num>
  <w:num w:numId="50" w16cid:durableId="648749987">
    <w:abstractNumId w:val="7"/>
  </w:num>
  <w:num w:numId="51" w16cid:durableId="764618279">
    <w:abstractNumId w:val="56"/>
  </w:num>
  <w:num w:numId="52" w16cid:durableId="1648968519">
    <w:abstractNumId w:val="59"/>
  </w:num>
  <w:num w:numId="53" w16cid:durableId="1913003801">
    <w:abstractNumId w:val="34"/>
  </w:num>
  <w:num w:numId="54" w16cid:durableId="491259117">
    <w:abstractNumId w:val="35"/>
  </w:num>
  <w:num w:numId="55" w16cid:durableId="1921212164">
    <w:abstractNumId w:val="33"/>
  </w:num>
  <w:num w:numId="56" w16cid:durableId="1011378560">
    <w:abstractNumId w:val="61"/>
  </w:num>
  <w:num w:numId="57" w16cid:durableId="1270044377">
    <w:abstractNumId w:val="21"/>
  </w:num>
  <w:num w:numId="58" w16cid:durableId="715086241">
    <w:abstractNumId w:val="65"/>
  </w:num>
  <w:num w:numId="59" w16cid:durableId="1055934668">
    <w:abstractNumId w:val="27"/>
  </w:num>
  <w:num w:numId="60" w16cid:durableId="813371852">
    <w:abstractNumId w:val="6"/>
  </w:num>
  <w:num w:numId="61" w16cid:durableId="798062873">
    <w:abstractNumId w:val="67"/>
  </w:num>
  <w:num w:numId="62" w16cid:durableId="1408697442">
    <w:abstractNumId w:val="9"/>
  </w:num>
  <w:num w:numId="63" w16cid:durableId="1780488198">
    <w:abstractNumId w:val="49"/>
  </w:num>
  <w:num w:numId="64" w16cid:durableId="103502620">
    <w:abstractNumId w:val="50"/>
  </w:num>
  <w:num w:numId="65" w16cid:durableId="1824617456">
    <w:abstractNumId w:val="19"/>
  </w:num>
  <w:num w:numId="66" w16cid:durableId="1221288757">
    <w:abstractNumId w:val="4"/>
  </w:num>
  <w:num w:numId="67" w16cid:durableId="1495611884">
    <w:abstractNumId w:val="38"/>
  </w:num>
  <w:num w:numId="68" w16cid:durableId="174583970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063"/>
    <w:rsid w:val="00111A41"/>
    <w:rsid w:val="003D1905"/>
    <w:rsid w:val="005C1AEA"/>
    <w:rsid w:val="006F6063"/>
    <w:rsid w:val="008817CB"/>
    <w:rsid w:val="008E1690"/>
    <w:rsid w:val="008F6844"/>
    <w:rsid w:val="00AE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24C5A"/>
  <w15:chartTrackingRefBased/>
  <w15:docId w15:val="{350C80BA-FC10-5745-8408-CEA5AA87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1905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11A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3D190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3D1905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paragraph" w:customStyle="1" w:styleId="p1">
    <w:name w:val="p1"/>
    <w:basedOn w:val="Normln"/>
    <w:rsid w:val="003D1905"/>
    <w:pPr>
      <w:spacing w:before="100" w:beforeAutospacing="1" w:after="100" w:afterAutospacing="1"/>
    </w:pPr>
  </w:style>
  <w:style w:type="character" w:customStyle="1" w:styleId="s1">
    <w:name w:val="s1"/>
    <w:basedOn w:val="Standardnpsmoodstavce"/>
    <w:rsid w:val="003D1905"/>
  </w:style>
  <w:style w:type="paragraph" w:customStyle="1" w:styleId="p2">
    <w:name w:val="p2"/>
    <w:basedOn w:val="Normln"/>
    <w:rsid w:val="003D1905"/>
    <w:pPr>
      <w:spacing w:before="100" w:beforeAutospacing="1" w:after="100" w:afterAutospacing="1"/>
    </w:pPr>
  </w:style>
  <w:style w:type="paragraph" w:customStyle="1" w:styleId="p3">
    <w:name w:val="p3"/>
    <w:basedOn w:val="Normln"/>
    <w:rsid w:val="003D1905"/>
    <w:pPr>
      <w:spacing w:before="100" w:beforeAutospacing="1" w:after="100" w:afterAutospacing="1"/>
    </w:pPr>
  </w:style>
  <w:style w:type="character" w:customStyle="1" w:styleId="s2">
    <w:name w:val="s2"/>
    <w:basedOn w:val="Standardnpsmoodstavce"/>
    <w:rsid w:val="003D1905"/>
  </w:style>
  <w:style w:type="paragraph" w:customStyle="1" w:styleId="p4">
    <w:name w:val="p4"/>
    <w:basedOn w:val="Normln"/>
    <w:rsid w:val="003D1905"/>
    <w:pPr>
      <w:spacing w:before="100" w:beforeAutospacing="1" w:after="100" w:afterAutospacing="1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111A4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Sebek</dc:creator>
  <cp:keywords/>
  <dc:description/>
  <cp:lastModifiedBy>Marketing Landema</cp:lastModifiedBy>
  <cp:revision>2</cp:revision>
  <dcterms:created xsi:type="dcterms:W3CDTF">2025-09-15T10:00:00Z</dcterms:created>
  <dcterms:modified xsi:type="dcterms:W3CDTF">2025-09-15T10:00:00Z</dcterms:modified>
</cp:coreProperties>
</file>